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52" w:rsidRDefault="003C2AA2">
      <w:r>
        <w:rPr>
          <w:noProof/>
        </w:rPr>
        <w:drawing>
          <wp:inline distT="0" distB="0" distL="0" distR="0">
            <wp:extent cx="5943600" cy="307020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0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AA2" w:rsidRDefault="003C2AA2">
      <w:r>
        <w:t>I want Sample Contract (2) to become the current version of Sample Contract.</w:t>
      </w:r>
    </w:p>
    <w:sectPr w:rsidR="003C2AA2" w:rsidSect="00926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2AA2"/>
    <w:rsid w:val="003C2AA2"/>
    <w:rsid w:val="0092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General Code, LLC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Brennan</dc:creator>
  <cp:lastModifiedBy>Sandy Brennan</cp:lastModifiedBy>
  <cp:revision>1</cp:revision>
  <dcterms:created xsi:type="dcterms:W3CDTF">2015-02-23T13:45:00Z</dcterms:created>
  <dcterms:modified xsi:type="dcterms:W3CDTF">2015-02-23T13:46:00Z</dcterms:modified>
</cp:coreProperties>
</file>