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0A" w:rsidRPr="001E020A" w:rsidRDefault="001E020A" w:rsidP="001E020A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E020A">
        <w:rPr>
          <w:b/>
          <w:sz w:val="28"/>
          <w:szCs w:val="28"/>
        </w:rPr>
        <w:t>DOCUMENTING ACCESS RIGHTS TO A FOLDER</w:t>
      </w:r>
    </w:p>
    <w:p w:rsidR="001E020A" w:rsidRPr="001E020A" w:rsidRDefault="001E020A" w:rsidP="001E020A">
      <w:pPr>
        <w:spacing w:after="0" w:line="240" w:lineRule="auto"/>
        <w:jc w:val="center"/>
        <w:rPr>
          <w:b/>
          <w:sz w:val="28"/>
          <w:szCs w:val="28"/>
        </w:rPr>
      </w:pPr>
      <w:r w:rsidRPr="001E020A">
        <w:rPr>
          <w:b/>
          <w:sz w:val="28"/>
          <w:szCs w:val="28"/>
        </w:rPr>
        <w:t xml:space="preserve">THAT DOES NOT ALLOW PEOPLE TO MOVE OR DELETE DOCUMENTS </w:t>
      </w:r>
    </w:p>
    <w:p w:rsidR="00CF526B" w:rsidRPr="001E020A" w:rsidRDefault="00282B26" w:rsidP="001E020A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282B26">
        <w:rPr>
          <w:b/>
          <w:sz w:val="28"/>
          <w:szCs w:val="28"/>
          <w:u w:val="single"/>
        </w:rPr>
        <w:t>OUT</w:t>
      </w:r>
      <w:r w:rsidRPr="00282B26">
        <w:rPr>
          <w:b/>
          <w:sz w:val="28"/>
          <w:szCs w:val="28"/>
          <w:u w:val="single"/>
        </w:rPr>
        <w:t xml:space="preserve"> </w:t>
      </w:r>
      <w:r w:rsidR="001E020A" w:rsidRPr="001E020A">
        <w:rPr>
          <w:b/>
          <w:sz w:val="28"/>
          <w:szCs w:val="28"/>
          <w:u w:val="single"/>
        </w:rPr>
        <w:t>OF THE TARGET FOLDERS</w:t>
      </w:r>
    </w:p>
    <w:p w:rsidR="001E020A" w:rsidRDefault="001E020A" w:rsidP="001E020A">
      <w:pPr>
        <w:spacing w:after="0" w:line="240" w:lineRule="auto"/>
      </w:pPr>
    </w:p>
    <w:p w:rsidR="001E020A" w:rsidRDefault="001E020A" w:rsidP="001E020A">
      <w:pPr>
        <w:spacing w:after="0" w:line="240" w:lineRule="auto"/>
      </w:pPr>
    </w:p>
    <w:p w:rsidR="00282B26" w:rsidRDefault="00282B26" w:rsidP="001E020A">
      <w:pPr>
        <w:spacing w:after="0" w:line="240" w:lineRule="auto"/>
      </w:pPr>
      <w:r>
        <w:t>Target folder in this case is the LF – Business Processes folder.</w:t>
      </w:r>
    </w:p>
    <w:p w:rsidR="00282B26" w:rsidRDefault="00282B26" w:rsidP="001E020A">
      <w:pPr>
        <w:spacing w:after="0" w:line="240" w:lineRule="auto"/>
      </w:pPr>
    </w:p>
    <w:p w:rsidR="00282B26" w:rsidRDefault="00282B26" w:rsidP="00282B26">
      <w:pPr>
        <w:pStyle w:val="ListParagraph"/>
        <w:numPr>
          <w:ilvl w:val="0"/>
          <w:numId w:val="3"/>
        </w:numPr>
        <w:spacing w:after="0" w:line="240" w:lineRule="auto"/>
      </w:pPr>
      <w:r>
        <w:t>Check mark is in “Inherit rights…” (allows same rights into subfolders)</w:t>
      </w:r>
    </w:p>
    <w:p w:rsidR="00282B26" w:rsidRDefault="00282B26" w:rsidP="001E020A">
      <w:pPr>
        <w:spacing w:after="0" w:line="240" w:lineRule="auto"/>
      </w:pPr>
    </w:p>
    <w:p w:rsidR="001E020A" w:rsidRDefault="001E020A" w:rsidP="00282B26">
      <w:pPr>
        <w:pStyle w:val="ListParagraph"/>
        <w:numPr>
          <w:ilvl w:val="0"/>
          <w:numId w:val="3"/>
        </w:numPr>
        <w:spacing w:after="0" w:line="240" w:lineRule="auto"/>
      </w:pPr>
      <w:r>
        <w:t>WORKFLOW:  Allow All</w:t>
      </w:r>
    </w:p>
    <w:p w:rsidR="001E020A" w:rsidRDefault="001E020A" w:rsidP="001E020A">
      <w:pPr>
        <w:spacing w:after="0" w:line="240" w:lineRule="auto"/>
      </w:pPr>
    </w:p>
    <w:p w:rsidR="001E020A" w:rsidRDefault="001E020A" w:rsidP="00282B26">
      <w:pPr>
        <w:pStyle w:val="ListParagraph"/>
        <w:numPr>
          <w:ilvl w:val="0"/>
          <w:numId w:val="3"/>
        </w:numPr>
        <w:spacing w:after="0" w:line="240" w:lineRule="auto"/>
      </w:pPr>
      <w:r>
        <w:t>EVERYONE:</w:t>
      </w:r>
    </w:p>
    <w:p w:rsidR="001E020A" w:rsidRDefault="001E020A" w:rsidP="00282B26">
      <w:pPr>
        <w:pStyle w:val="ListParagraph"/>
        <w:numPr>
          <w:ilvl w:val="1"/>
          <w:numId w:val="2"/>
        </w:numPr>
        <w:spacing w:after="0" w:line="240" w:lineRule="auto"/>
        <w:ind w:left="1276" w:hanging="196"/>
      </w:pPr>
      <w:r>
        <w:t>Settings set for “This folder, subfolders and documents”</w:t>
      </w:r>
    </w:p>
    <w:p w:rsidR="001E020A" w:rsidRPr="00282B26" w:rsidRDefault="001E020A" w:rsidP="00282B26">
      <w:pPr>
        <w:pStyle w:val="ListParagraph"/>
        <w:spacing w:after="0" w:line="240" w:lineRule="auto"/>
        <w:ind w:left="851"/>
        <w:rPr>
          <w:sz w:val="8"/>
          <w:szCs w:val="8"/>
        </w:rPr>
      </w:pP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2410"/>
        <w:gridCol w:w="5528"/>
      </w:tblGrid>
      <w:tr w:rsidR="001E020A" w:rsidRPr="001E020A" w:rsidTr="00282B26">
        <w:tc>
          <w:tcPr>
            <w:tcW w:w="2410" w:type="dxa"/>
          </w:tcPr>
          <w:p w:rsidR="001E020A" w:rsidRPr="001E020A" w:rsidRDefault="001E020A" w:rsidP="001E020A">
            <w:pPr>
              <w:jc w:val="center"/>
              <w:rPr>
                <w:b/>
                <w:u w:val="single"/>
              </w:rPr>
            </w:pPr>
            <w:r w:rsidRPr="001E020A">
              <w:rPr>
                <w:b/>
                <w:u w:val="single"/>
              </w:rPr>
              <w:t>ALLOW is checked off</w:t>
            </w:r>
          </w:p>
        </w:tc>
        <w:tc>
          <w:tcPr>
            <w:tcW w:w="5528" w:type="dxa"/>
          </w:tcPr>
          <w:p w:rsidR="001E020A" w:rsidRPr="001E020A" w:rsidRDefault="001E020A" w:rsidP="001E020A">
            <w:pPr>
              <w:jc w:val="center"/>
              <w:rPr>
                <w:b/>
                <w:u w:val="single"/>
              </w:rPr>
            </w:pPr>
            <w:r w:rsidRPr="001E020A">
              <w:rPr>
                <w:b/>
                <w:u w:val="single"/>
              </w:rPr>
              <w:t>ALLOW is blank</w:t>
            </w:r>
          </w:p>
        </w:tc>
      </w:tr>
      <w:tr w:rsidR="001E020A" w:rsidTr="00282B26">
        <w:tc>
          <w:tcPr>
            <w:tcW w:w="2410" w:type="dxa"/>
          </w:tcPr>
          <w:p w:rsidR="001E020A" w:rsidRDefault="001E020A" w:rsidP="001E020A">
            <w:r>
              <w:t>Browse</w:t>
            </w:r>
          </w:p>
        </w:tc>
        <w:tc>
          <w:tcPr>
            <w:tcW w:w="5528" w:type="dxa"/>
          </w:tcPr>
          <w:p w:rsidR="001E020A" w:rsidRDefault="001E020A" w:rsidP="001E020A">
            <w:r>
              <w:t xml:space="preserve">Modify Contents </w:t>
            </w:r>
            <w:r w:rsidRPr="001E020A">
              <w:rPr>
                <w:i/>
                <w:sz w:val="20"/>
                <w:szCs w:val="20"/>
              </w:rPr>
              <w:t>(would allow rights to move out of this folder)</w:t>
            </w:r>
          </w:p>
        </w:tc>
      </w:tr>
      <w:tr w:rsidR="001E020A" w:rsidTr="00282B26">
        <w:tc>
          <w:tcPr>
            <w:tcW w:w="2410" w:type="dxa"/>
          </w:tcPr>
          <w:p w:rsidR="001E020A" w:rsidRDefault="001E020A" w:rsidP="001E020A">
            <w:r>
              <w:t>Read</w:t>
            </w:r>
          </w:p>
        </w:tc>
        <w:tc>
          <w:tcPr>
            <w:tcW w:w="5528" w:type="dxa"/>
          </w:tcPr>
          <w:p w:rsidR="001E020A" w:rsidRDefault="001E020A" w:rsidP="001E020A">
            <w:r>
              <w:t xml:space="preserve">Delete Entry  </w:t>
            </w:r>
            <w:r w:rsidRPr="001E020A">
              <w:rPr>
                <w:i/>
                <w:sz w:val="20"/>
                <w:szCs w:val="20"/>
              </w:rPr>
              <w:t>(</w:t>
            </w:r>
            <w:r w:rsidRPr="001E020A">
              <w:rPr>
                <w:i/>
                <w:sz w:val="20"/>
                <w:szCs w:val="20"/>
              </w:rPr>
              <w:t>would allow</w:t>
            </w:r>
            <w:r w:rsidRPr="001E020A">
              <w:rPr>
                <w:i/>
                <w:sz w:val="20"/>
                <w:szCs w:val="20"/>
              </w:rPr>
              <w:t xml:space="preserve"> rights to move</w:t>
            </w:r>
            <w:r w:rsidRPr="001E020A">
              <w:rPr>
                <w:i/>
                <w:sz w:val="20"/>
                <w:szCs w:val="20"/>
              </w:rPr>
              <w:t xml:space="preserve"> it</w:t>
            </w:r>
            <w:r w:rsidRPr="001E020A">
              <w:rPr>
                <w:i/>
                <w:sz w:val="20"/>
                <w:szCs w:val="20"/>
              </w:rPr>
              <w:t xml:space="preserve"> out of this folder)</w:t>
            </w:r>
          </w:p>
        </w:tc>
      </w:tr>
      <w:tr w:rsidR="001E020A" w:rsidTr="00282B26">
        <w:tc>
          <w:tcPr>
            <w:tcW w:w="2410" w:type="dxa"/>
          </w:tcPr>
          <w:p w:rsidR="001E020A" w:rsidRDefault="001E020A" w:rsidP="001E020A">
            <w:r>
              <w:t>Append Data</w:t>
            </w:r>
          </w:p>
        </w:tc>
        <w:tc>
          <w:tcPr>
            <w:tcW w:w="5528" w:type="dxa"/>
          </w:tcPr>
          <w:p w:rsidR="001E020A" w:rsidRDefault="001E020A" w:rsidP="001E020A">
            <w:r>
              <w:t>Rename</w:t>
            </w:r>
          </w:p>
        </w:tc>
      </w:tr>
      <w:tr w:rsidR="001E020A" w:rsidTr="00282B26">
        <w:tc>
          <w:tcPr>
            <w:tcW w:w="2410" w:type="dxa"/>
          </w:tcPr>
          <w:p w:rsidR="001E020A" w:rsidRDefault="001E020A" w:rsidP="001E020A">
            <w:r>
              <w:t>See Annotations</w:t>
            </w:r>
          </w:p>
        </w:tc>
        <w:tc>
          <w:tcPr>
            <w:tcW w:w="5528" w:type="dxa"/>
          </w:tcPr>
          <w:p w:rsidR="001E020A" w:rsidRDefault="001E020A" w:rsidP="001E020A">
            <w:r>
              <w:t>Delete Document Pages</w:t>
            </w:r>
          </w:p>
        </w:tc>
      </w:tr>
      <w:tr w:rsidR="001E020A" w:rsidTr="00282B26">
        <w:tc>
          <w:tcPr>
            <w:tcW w:w="2410" w:type="dxa"/>
          </w:tcPr>
          <w:p w:rsidR="001E020A" w:rsidRDefault="00282B26" w:rsidP="001E020A">
            <w:r>
              <w:t>Annotate</w:t>
            </w:r>
          </w:p>
        </w:tc>
        <w:tc>
          <w:tcPr>
            <w:tcW w:w="5528" w:type="dxa"/>
          </w:tcPr>
          <w:p w:rsidR="001E020A" w:rsidRDefault="001E020A" w:rsidP="001E020A">
            <w:r>
              <w:t xml:space="preserve">Create Folders </w:t>
            </w:r>
            <w:r w:rsidRPr="001E020A">
              <w:rPr>
                <w:i/>
                <w:sz w:val="20"/>
                <w:szCs w:val="20"/>
              </w:rPr>
              <w:t>(don’t want people to have! Stops some WF’s)</w:t>
            </w:r>
          </w:p>
        </w:tc>
      </w:tr>
      <w:tr w:rsidR="00282B26" w:rsidTr="00282B26">
        <w:tc>
          <w:tcPr>
            <w:tcW w:w="2410" w:type="dxa"/>
          </w:tcPr>
          <w:p w:rsidR="00282B26" w:rsidRDefault="00282B26" w:rsidP="00C17157">
            <w:r>
              <w:t>See Through Redactions</w:t>
            </w:r>
          </w:p>
        </w:tc>
        <w:tc>
          <w:tcPr>
            <w:tcW w:w="5528" w:type="dxa"/>
          </w:tcPr>
          <w:p w:rsidR="00282B26" w:rsidRDefault="00282B26" w:rsidP="001E020A">
            <w:r>
              <w:t>Read Entry Security</w:t>
            </w:r>
          </w:p>
        </w:tc>
      </w:tr>
      <w:tr w:rsidR="00282B26" w:rsidTr="00282B26">
        <w:tc>
          <w:tcPr>
            <w:tcW w:w="2410" w:type="dxa"/>
          </w:tcPr>
          <w:p w:rsidR="00282B26" w:rsidRDefault="00282B26" w:rsidP="00C17157">
            <w:r>
              <w:t>Write Metadata</w:t>
            </w:r>
          </w:p>
        </w:tc>
        <w:tc>
          <w:tcPr>
            <w:tcW w:w="5528" w:type="dxa"/>
          </w:tcPr>
          <w:p w:rsidR="00282B26" w:rsidRDefault="00282B26" w:rsidP="001E020A">
            <w:r>
              <w:t>Write Entry Security</w:t>
            </w:r>
          </w:p>
        </w:tc>
      </w:tr>
      <w:tr w:rsidR="00282B26" w:rsidTr="00282B26">
        <w:tc>
          <w:tcPr>
            <w:tcW w:w="2410" w:type="dxa"/>
          </w:tcPr>
          <w:p w:rsidR="00282B26" w:rsidRDefault="00282B26" w:rsidP="00C17157">
            <w:r>
              <w:t>Create Documents</w:t>
            </w:r>
          </w:p>
        </w:tc>
        <w:tc>
          <w:tcPr>
            <w:tcW w:w="5528" w:type="dxa"/>
          </w:tcPr>
          <w:p w:rsidR="00282B26" w:rsidRDefault="00282B26" w:rsidP="001E020A">
            <w:r>
              <w:t>Change Entry Owner</w:t>
            </w:r>
          </w:p>
        </w:tc>
      </w:tr>
      <w:tr w:rsidR="00282B26" w:rsidTr="00282B26">
        <w:tc>
          <w:tcPr>
            <w:tcW w:w="2410" w:type="dxa"/>
          </w:tcPr>
          <w:p w:rsidR="00282B26" w:rsidRDefault="00282B26" w:rsidP="00C17157">
            <w:r>
              <w:t>Close/Reopen Folder</w:t>
            </w:r>
          </w:p>
        </w:tc>
        <w:tc>
          <w:tcPr>
            <w:tcW w:w="5528" w:type="dxa"/>
          </w:tcPr>
          <w:p w:rsidR="00282B26" w:rsidRDefault="00282B26" w:rsidP="001E020A">
            <w:r>
              <w:t>Set Last Review Date</w:t>
            </w:r>
          </w:p>
        </w:tc>
      </w:tr>
      <w:tr w:rsidR="00282B26" w:rsidTr="00282B26">
        <w:tc>
          <w:tcPr>
            <w:tcW w:w="2410" w:type="dxa"/>
          </w:tcPr>
          <w:p w:rsidR="00282B26" w:rsidRDefault="00282B26" w:rsidP="001E020A"/>
        </w:tc>
        <w:tc>
          <w:tcPr>
            <w:tcW w:w="5528" w:type="dxa"/>
          </w:tcPr>
          <w:p w:rsidR="00282B26" w:rsidRDefault="00282B26" w:rsidP="001E020A">
            <w:r>
              <w:t>Freeze/Unfreeze</w:t>
            </w:r>
          </w:p>
        </w:tc>
      </w:tr>
      <w:tr w:rsidR="00282B26" w:rsidTr="00282B26">
        <w:tc>
          <w:tcPr>
            <w:tcW w:w="2410" w:type="dxa"/>
          </w:tcPr>
          <w:p w:rsidR="00282B26" w:rsidRDefault="00282B26" w:rsidP="001E020A"/>
        </w:tc>
        <w:tc>
          <w:tcPr>
            <w:tcW w:w="5528" w:type="dxa"/>
          </w:tcPr>
          <w:p w:rsidR="00282B26" w:rsidRDefault="00282B26" w:rsidP="001E020A">
            <w:r>
              <w:t>Set Event Time</w:t>
            </w:r>
          </w:p>
        </w:tc>
      </w:tr>
    </w:tbl>
    <w:p w:rsidR="001E020A" w:rsidRDefault="001E020A" w:rsidP="001E020A">
      <w:pPr>
        <w:spacing w:after="0" w:line="240" w:lineRule="auto"/>
      </w:pPr>
    </w:p>
    <w:p w:rsidR="00282B26" w:rsidRDefault="00282B26" w:rsidP="00282B26">
      <w:pPr>
        <w:pStyle w:val="ListParagraph"/>
        <w:numPr>
          <w:ilvl w:val="0"/>
          <w:numId w:val="3"/>
        </w:numPr>
        <w:spacing w:after="0" w:line="240" w:lineRule="auto"/>
      </w:pPr>
      <w:r>
        <w:t>EVERYONE:</w:t>
      </w:r>
    </w:p>
    <w:p w:rsidR="00282B26" w:rsidRDefault="00282B26" w:rsidP="00282B26">
      <w:pPr>
        <w:pStyle w:val="ListParagraph"/>
        <w:numPr>
          <w:ilvl w:val="1"/>
          <w:numId w:val="2"/>
        </w:numPr>
        <w:spacing w:after="0" w:line="240" w:lineRule="auto"/>
        <w:ind w:left="1276" w:hanging="196"/>
      </w:pPr>
      <w:r>
        <w:t>Settings set for “</w:t>
      </w:r>
      <w:r>
        <w:t>Documents Only</w:t>
      </w:r>
      <w:r>
        <w:t>”</w:t>
      </w:r>
    </w:p>
    <w:p w:rsidR="00282B26" w:rsidRPr="00282B26" w:rsidRDefault="00282B26" w:rsidP="00282B26">
      <w:pPr>
        <w:pStyle w:val="ListParagraph"/>
        <w:spacing w:after="0" w:line="240" w:lineRule="auto"/>
        <w:ind w:left="851"/>
        <w:rPr>
          <w:sz w:val="8"/>
          <w:szCs w:val="8"/>
        </w:rPr>
      </w:pP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2410"/>
        <w:gridCol w:w="5528"/>
      </w:tblGrid>
      <w:tr w:rsidR="00282B26" w:rsidRPr="001E020A" w:rsidTr="00C17157">
        <w:tc>
          <w:tcPr>
            <w:tcW w:w="2410" w:type="dxa"/>
          </w:tcPr>
          <w:p w:rsidR="00282B26" w:rsidRPr="001E020A" w:rsidRDefault="00282B26" w:rsidP="00C17157">
            <w:pPr>
              <w:jc w:val="center"/>
              <w:rPr>
                <w:b/>
                <w:u w:val="single"/>
              </w:rPr>
            </w:pPr>
            <w:r w:rsidRPr="001E020A">
              <w:rPr>
                <w:b/>
                <w:u w:val="single"/>
              </w:rPr>
              <w:t>ALLOW is checked off</w:t>
            </w:r>
          </w:p>
        </w:tc>
        <w:tc>
          <w:tcPr>
            <w:tcW w:w="5528" w:type="dxa"/>
          </w:tcPr>
          <w:p w:rsidR="00282B26" w:rsidRPr="001E020A" w:rsidRDefault="00282B26" w:rsidP="00C17157">
            <w:pPr>
              <w:jc w:val="center"/>
              <w:rPr>
                <w:b/>
                <w:u w:val="single"/>
              </w:rPr>
            </w:pPr>
            <w:r w:rsidRPr="001E020A">
              <w:rPr>
                <w:b/>
                <w:u w:val="single"/>
              </w:rPr>
              <w:t>ALLOW is blank</w:t>
            </w:r>
          </w:p>
        </w:tc>
      </w:tr>
      <w:tr w:rsidR="00282B26" w:rsidTr="00C17157">
        <w:tc>
          <w:tcPr>
            <w:tcW w:w="2410" w:type="dxa"/>
          </w:tcPr>
          <w:p w:rsidR="00282B26" w:rsidRDefault="00282B26" w:rsidP="00C17157">
            <w:r>
              <w:t>Browse</w:t>
            </w:r>
          </w:p>
        </w:tc>
        <w:tc>
          <w:tcPr>
            <w:tcW w:w="5528" w:type="dxa"/>
          </w:tcPr>
          <w:p w:rsidR="00282B26" w:rsidRDefault="00282B26" w:rsidP="00C17157">
            <w:r>
              <w:t xml:space="preserve">Modify Contents </w:t>
            </w:r>
            <w:r w:rsidRPr="001E020A">
              <w:rPr>
                <w:i/>
                <w:sz w:val="20"/>
                <w:szCs w:val="20"/>
              </w:rPr>
              <w:t>(would allow rights to move out of this folder)</w:t>
            </w:r>
          </w:p>
        </w:tc>
      </w:tr>
      <w:tr w:rsidR="00282B26" w:rsidTr="00C17157">
        <w:tc>
          <w:tcPr>
            <w:tcW w:w="2410" w:type="dxa"/>
          </w:tcPr>
          <w:p w:rsidR="00282B26" w:rsidRDefault="00282B26" w:rsidP="00C17157">
            <w:r>
              <w:t>Read</w:t>
            </w:r>
          </w:p>
        </w:tc>
        <w:tc>
          <w:tcPr>
            <w:tcW w:w="5528" w:type="dxa"/>
          </w:tcPr>
          <w:p w:rsidR="00282B26" w:rsidRDefault="00282B26" w:rsidP="00C17157">
            <w:r>
              <w:t xml:space="preserve">Delete Entry  </w:t>
            </w:r>
            <w:r w:rsidRPr="001E020A">
              <w:rPr>
                <w:i/>
                <w:sz w:val="20"/>
                <w:szCs w:val="20"/>
              </w:rPr>
              <w:t>(would allow rights to move it out of this folder)</w:t>
            </w:r>
          </w:p>
        </w:tc>
      </w:tr>
      <w:tr w:rsidR="00282B26" w:rsidTr="00C17157">
        <w:tc>
          <w:tcPr>
            <w:tcW w:w="2410" w:type="dxa"/>
          </w:tcPr>
          <w:p w:rsidR="00282B26" w:rsidRDefault="00282B26" w:rsidP="00C17157">
            <w:r>
              <w:t>Append Data</w:t>
            </w:r>
          </w:p>
        </w:tc>
        <w:tc>
          <w:tcPr>
            <w:tcW w:w="5528" w:type="dxa"/>
          </w:tcPr>
          <w:p w:rsidR="00282B26" w:rsidRDefault="00282B26" w:rsidP="000327F8">
            <w:r>
              <w:t xml:space="preserve">Create Folders </w:t>
            </w:r>
            <w:r w:rsidRPr="001E020A">
              <w:rPr>
                <w:i/>
                <w:sz w:val="20"/>
                <w:szCs w:val="20"/>
              </w:rPr>
              <w:t>(don’t want people to have! Stops some WF’s)</w:t>
            </w:r>
          </w:p>
        </w:tc>
      </w:tr>
      <w:tr w:rsidR="00282B26" w:rsidTr="00C17157">
        <w:tc>
          <w:tcPr>
            <w:tcW w:w="2410" w:type="dxa"/>
          </w:tcPr>
          <w:p w:rsidR="00282B26" w:rsidRDefault="00282B26" w:rsidP="00C17157">
            <w:r>
              <w:t>Rename</w:t>
            </w:r>
          </w:p>
        </w:tc>
        <w:tc>
          <w:tcPr>
            <w:tcW w:w="5528" w:type="dxa"/>
          </w:tcPr>
          <w:p w:rsidR="00282B26" w:rsidRDefault="00282B26" w:rsidP="000327F8">
            <w:r>
              <w:t>Read Entry Security</w:t>
            </w:r>
          </w:p>
        </w:tc>
      </w:tr>
      <w:tr w:rsidR="00282B26" w:rsidTr="00C17157">
        <w:tc>
          <w:tcPr>
            <w:tcW w:w="2410" w:type="dxa"/>
          </w:tcPr>
          <w:p w:rsidR="00282B26" w:rsidRDefault="00282B26" w:rsidP="00C17157">
            <w:r>
              <w:t>Delete Document Pages</w:t>
            </w:r>
          </w:p>
        </w:tc>
        <w:tc>
          <w:tcPr>
            <w:tcW w:w="5528" w:type="dxa"/>
          </w:tcPr>
          <w:p w:rsidR="00282B26" w:rsidRDefault="00282B26" w:rsidP="000327F8">
            <w:r>
              <w:t>Write Entry Security</w:t>
            </w:r>
          </w:p>
        </w:tc>
      </w:tr>
      <w:tr w:rsidR="00282B26" w:rsidTr="00C17157">
        <w:tc>
          <w:tcPr>
            <w:tcW w:w="2410" w:type="dxa"/>
          </w:tcPr>
          <w:p w:rsidR="00282B26" w:rsidRDefault="00282B26" w:rsidP="0083442C">
            <w:r>
              <w:t>See Annotations</w:t>
            </w:r>
          </w:p>
        </w:tc>
        <w:tc>
          <w:tcPr>
            <w:tcW w:w="5528" w:type="dxa"/>
          </w:tcPr>
          <w:p w:rsidR="00282B26" w:rsidRDefault="00282B26" w:rsidP="00C17157">
            <w:r>
              <w:t>Freeze/Unfreeze</w:t>
            </w:r>
          </w:p>
        </w:tc>
      </w:tr>
      <w:tr w:rsidR="00282B26" w:rsidTr="00C17157">
        <w:tc>
          <w:tcPr>
            <w:tcW w:w="2410" w:type="dxa"/>
          </w:tcPr>
          <w:p w:rsidR="00282B26" w:rsidRDefault="00282B26" w:rsidP="0083442C">
            <w:r>
              <w:t xml:space="preserve">Annotate </w:t>
            </w:r>
          </w:p>
        </w:tc>
        <w:tc>
          <w:tcPr>
            <w:tcW w:w="5528" w:type="dxa"/>
          </w:tcPr>
          <w:p w:rsidR="00282B26" w:rsidRDefault="00282B26" w:rsidP="00C17157">
            <w:r>
              <w:t>Set Event Time</w:t>
            </w:r>
          </w:p>
        </w:tc>
      </w:tr>
      <w:tr w:rsidR="00282B26" w:rsidTr="00C17157">
        <w:tc>
          <w:tcPr>
            <w:tcW w:w="2410" w:type="dxa"/>
          </w:tcPr>
          <w:p w:rsidR="00282B26" w:rsidRDefault="00282B26" w:rsidP="0083442C">
            <w:r>
              <w:t>See Through Redactions</w:t>
            </w:r>
          </w:p>
        </w:tc>
        <w:tc>
          <w:tcPr>
            <w:tcW w:w="5528" w:type="dxa"/>
          </w:tcPr>
          <w:p w:rsidR="00282B26" w:rsidRDefault="00282B26" w:rsidP="00C17157"/>
        </w:tc>
      </w:tr>
      <w:tr w:rsidR="00282B26" w:rsidTr="00C17157">
        <w:tc>
          <w:tcPr>
            <w:tcW w:w="2410" w:type="dxa"/>
          </w:tcPr>
          <w:p w:rsidR="00282B26" w:rsidRDefault="00282B26" w:rsidP="0083442C">
            <w:r>
              <w:t>Write Metadata</w:t>
            </w:r>
          </w:p>
        </w:tc>
        <w:tc>
          <w:tcPr>
            <w:tcW w:w="5528" w:type="dxa"/>
          </w:tcPr>
          <w:p w:rsidR="00282B26" w:rsidRDefault="00282B26" w:rsidP="00C17157"/>
        </w:tc>
      </w:tr>
      <w:tr w:rsidR="00282B26" w:rsidTr="00C17157">
        <w:tc>
          <w:tcPr>
            <w:tcW w:w="2410" w:type="dxa"/>
          </w:tcPr>
          <w:p w:rsidR="00282B26" w:rsidRDefault="00282B26" w:rsidP="0083442C">
            <w:r>
              <w:t>Create Documents</w:t>
            </w:r>
          </w:p>
        </w:tc>
        <w:tc>
          <w:tcPr>
            <w:tcW w:w="5528" w:type="dxa"/>
          </w:tcPr>
          <w:p w:rsidR="00282B26" w:rsidRDefault="00282B26" w:rsidP="00C17157"/>
        </w:tc>
      </w:tr>
      <w:tr w:rsidR="00282B26" w:rsidTr="00C17157">
        <w:tc>
          <w:tcPr>
            <w:tcW w:w="2410" w:type="dxa"/>
          </w:tcPr>
          <w:p w:rsidR="00282B26" w:rsidRDefault="00282B26" w:rsidP="00C17157">
            <w:r>
              <w:t>Change Entry Owner</w:t>
            </w:r>
          </w:p>
        </w:tc>
        <w:tc>
          <w:tcPr>
            <w:tcW w:w="5528" w:type="dxa"/>
          </w:tcPr>
          <w:p w:rsidR="00282B26" w:rsidRDefault="00282B26" w:rsidP="00C17157"/>
        </w:tc>
      </w:tr>
      <w:tr w:rsidR="00282B26" w:rsidTr="00C17157">
        <w:tc>
          <w:tcPr>
            <w:tcW w:w="2410" w:type="dxa"/>
          </w:tcPr>
          <w:p w:rsidR="00282B26" w:rsidRDefault="00282B26" w:rsidP="00C17157">
            <w:r>
              <w:t>Set Last Review Date</w:t>
            </w:r>
          </w:p>
        </w:tc>
        <w:tc>
          <w:tcPr>
            <w:tcW w:w="5528" w:type="dxa"/>
          </w:tcPr>
          <w:p w:rsidR="00282B26" w:rsidRDefault="00282B26" w:rsidP="00C17157"/>
        </w:tc>
      </w:tr>
      <w:tr w:rsidR="00282B26" w:rsidTr="00C17157">
        <w:tc>
          <w:tcPr>
            <w:tcW w:w="2410" w:type="dxa"/>
          </w:tcPr>
          <w:p w:rsidR="00282B26" w:rsidRDefault="00282B26" w:rsidP="00C17157">
            <w:r>
              <w:t>Close/Reopen Folder</w:t>
            </w:r>
          </w:p>
        </w:tc>
        <w:tc>
          <w:tcPr>
            <w:tcW w:w="5528" w:type="dxa"/>
          </w:tcPr>
          <w:p w:rsidR="00282B26" w:rsidRDefault="00282B26" w:rsidP="00C17157"/>
        </w:tc>
      </w:tr>
    </w:tbl>
    <w:p w:rsidR="00282B26" w:rsidRDefault="00282B26" w:rsidP="00282B26">
      <w:pPr>
        <w:spacing w:after="0" w:line="240" w:lineRule="auto"/>
      </w:pPr>
    </w:p>
    <w:p w:rsidR="001E020A" w:rsidRDefault="001E020A" w:rsidP="001E020A">
      <w:pPr>
        <w:spacing w:after="0" w:line="240" w:lineRule="auto"/>
      </w:pPr>
    </w:p>
    <w:sectPr w:rsidR="001E02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040D2"/>
    <w:multiLevelType w:val="hybridMultilevel"/>
    <w:tmpl w:val="A23ED06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17EF1"/>
    <w:multiLevelType w:val="hybridMultilevel"/>
    <w:tmpl w:val="938CF6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3460CA"/>
    <w:multiLevelType w:val="hybridMultilevel"/>
    <w:tmpl w:val="0678AB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20A"/>
    <w:rsid w:val="001E020A"/>
    <w:rsid w:val="00282B26"/>
    <w:rsid w:val="00CF526B"/>
    <w:rsid w:val="00E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0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02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0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0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1160</Characters>
  <Application>Microsoft Office Word</Application>
  <DocSecurity>0</DocSecurity>
  <Lines>71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Prendergast</dc:creator>
  <cp:keywords/>
  <dc:description/>
  <cp:lastModifiedBy>Connie Prendergast</cp:lastModifiedBy>
  <cp:revision>1</cp:revision>
  <dcterms:created xsi:type="dcterms:W3CDTF">2015-01-23T22:35:00Z</dcterms:created>
  <dcterms:modified xsi:type="dcterms:W3CDTF">2015-01-23T22:57:00Z</dcterms:modified>
</cp:coreProperties>
</file>