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75" w:rsidRPr="00AF0324" w:rsidRDefault="000651A1" w:rsidP="00AF0324">
      <w:pPr>
        <w:pBdr>
          <w:bottom w:val="single" w:sz="4" w:space="1" w:color="auto"/>
        </w:pBdr>
        <w:jc w:val="center"/>
        <w:rPr>
          <w:color w:val="1F497D" w:themeColor="text2"/>
          <w:sz w:val="36"/>
        </w:rPr>
      </w:pPr>
      <w:proofErr w:type="spellStart"/>
      <w:r w:rsidRPr="00AF0324">
        <w:rPr>
          <w:color w:val="1F497D" w:themeColor="text2"/>
          <w:sz w:val="36"/>
        </w:rPr>
        <w:t>LaserRepository</w:t>
      </w:r>
      <w:proofErr w:type="spellEnd"/>
    </w:p>
    <w:p w:rsidR="000651A1" w:rsidRDefault="000651A1" w:rsidP="000651A1">
      <w:pPr>
        <w:pStyle w:val="NoSpacing"/>
      </w:pPr>
      <w:r>
        <w:t xml:space="preserve">Laserfiche Presales is proud to present you the new </w:t>
      </w:r>
      <w:proofErr w:type="spellStart"/>
      <w:r>
        <w:t>LaserRepository</w:t>
      </w:r>
      <w:proofErr w:type="spellEnd"/>
      <w:r>
        <w:t>. This repository contains 6 demos showing the latest Laserfiche features. The demos have multiple entry points and ways of being run, so we suggest you familiar yourself with the process and take a look at the workflows to understand how they were built, how they run and how to best present them.</w:t>
      </w:r>
    </w:p>
    <w:p w:rsidR="00AF0324" w:rsidRDefault="00AF0324" w:rsidP="000651A1">
      <w:pPr>
        <w:pStyle w:val="NoSpacing"/>
      </w:pPr>
    </w:p>
    <w:p w:rsidR="00AF0324" w:rsidRDefault="00AF0324" w:rsidP="000651A1">
      <w:pPr>
        <w:pStyle w:val="NoSpacing"/>
      </w:pPr>
      <w:r>
        <w:t xml:space="preserve">The main </w:t>
      </w:r>
      <w:r w:rsidR="00D92928">
        <w:t>a</w:t>
      </w:r>
      <w:r>
        <w:t xml:space="preserve">dministrator is </w:t>
      </w:r>
      <w:proofErr w:type="spellStart"/>
      <w:r w:rsidRPr="00AF0324">
        <w:rPr>
          <w:b/>
        </w:rPr>
        <w:t>SuperAdmin</w:t>
      </w:r>
      <w:proofErr w:type="spellEnd"/>
      <w:r>
        <w:t xml:space="preserve"> with password </w:t>
      </w:r>
      <w:r w:rsidRPr="00AF0324">
        <w:rPr>
          <w:b/>
        </w:rPr>
        <w:t>s</w:t>
      </w:r>
      <w:r>
        <w:t xml:space="preserve">. All users’ passwords are the first letter of the user name, so Ralph Records’ password is r. The only user whose password is not one letter is the </w:t>
      </w:r>
      <w:r w:rsidRPr="00AF0324">
        <w:rPr>
          <w:b/>
        </w:rPr>
        <w:t>Admin</w:t>
      </w:r>
      <w:r>
        <w:t xml:space="preserve"> user, password is </w:t>
      </w:r>
      <w:r w:rsidRPr="00AF0324">
        <w:rPr>
          <w:b/>
        </w:rPr>
        <w:t>admin</w:t>
      </w:r>
      <w:r>
        <w:t>.</w:t>
      </w:r>
    </w:p>
    <w:p w:rsidR="007B18A1" w:rsidRDefault="007B18A1" w:rsidP="000651A1">
      <w:pPr>
        <w:pStyle w:val="NoSpacing"/>
      </w:pPr>
    </w:p>
    <w:p w:rsidR="007B18A1" w:rsidRDefault="007B18A1" w:rsidP="007B18A1">
      <w:pPr>
        <w:pStyle w:val="NoSpacing"/>
        <w:pBdr>
          <w:bottom w:val="single" w:sz="4" w:space="1" w:color="auto"/>
        </w:pBdr>
        <w:rPr>
          <w:color w:val="1F497D" w:themeColor="text2"/>
          <w:sz w:val="28"/>
        </w:rPr>
      </w:pPr>
      <w:r w:rsidRPr="007B18A1">
        <w:rPr>
          <w:b/>
          <w:color w:val="1F497D" w:themeColor="text2"/>
          <w:sz w:val="28"/>
        </w:rPr>
        <w:t>S</w:t>
      </w:r>
      <w:r>
        <w:rPr>
          <w:b/>
          <w:color w:val="1F497D" w:themeColor="text2"/>
          <w:sz w:val="28"/>
        </w:rPr>
        <w:t xml:space="preserve">etting up the repository </w:t>
      </w:r>
    </w:p>
    <w:p w:rsidR="007B18A1" w:rsidRPr="00593506" w:rsidRDefault="007B18A1" w:rsidP="007B18A1">
      <w:pPr>
        <w:pStyle w:val="NoSpacing"/>
        <w:rPr>
          <w:b/>
        </w:rPr>
      </w:pPr>
      <w:r>
        <w:rPr>
          <w:b/>
        </w:rPr>
        <w:t xml:space="preserve">Note: these videos are from the DemoRepository. Please replace any instance of </w:t>
      </w:r>
      <w:proofErr w:type="spellStart"/>
      <w:r>
        <w:rPr>
          <w:b/>
        </w:rPr>
        <w:t>DemoRepository</w:t>
      </w:r>
      <w:proofErr w:type="spellEnd"/>
      <w:r>
        <w:rPr>
          <w:b/>
        </w:rPr>
        <w:t xml:space="preserve"> with </w:t>
      </w:r>
      <w:proofErr w:type="spellStart"/>
      <w:r w:rsidRPr="00593506">
        <w:rPr>
          <w:b/>
          <w:u w:val="single"/>
        </w:rPr>
        <w:t>LaserRepository</w:t>
      </w:r>
      <w:proofErr w:type="spellEnd"/>
      <w:r>
        <w:rPr>
          <w:b/>
        </w:rPr>
        <w:t>.</w:t>
      </w:r>
      <w:r>
        <w:rPr>
          <w:b/>
        </w:rPr>
        <w:br/>
      </w:r>
      <w:r>
        <w:rPr>
          <w:b/>
        </w:rPr>
        <w:br/>
      </w:r>
      <w:r>
        <w:t>The following components must be installed: Laserfiche 9, Workflow 9, Forms 9, Quick Fields 8.0 or higher, SQL Server 2008 R2 (Express is fine).</w:t>
      </w:r>
      <w:bookmarkStart w:id="0" w:name="_GoBack"/>
      <w:bookmarkEnd w:id="0"/>
    </w:p>
    <w:p w:rsidR="007B18A1" w:rsidRDefault="007B18A1" w:rsidP="007B18A1">
      <w:pPr>
        <w:pStyle w:val="NoSpacing"/>
      </w:pPr>
    </w:p>
    <w:p w:rsidR="007B18A1" w:rsidRDefault="0097548D" w:rsidP="007B18A1">
      <w:pPr>
        <w:pStyle w:val="NoSpacing"/>
      </w:pPr>
      <w:hyperlink r:id="rId5" w:history="1">
        <w:r w:rsidR="007B18A1" w:rsidRPr="00593506">
          <w:rPr>
            <w:rStyle w:val="Hyperlink"/>
          </w:rPr>
          <w:t>Registering and setting up the repository</w:t>
        </w:r>
      </w:hyperlink>
    </w:p>
    <w:p w:rsidR="007B18A1" w:rsidRDefault="0097548D" w:rsidP="007B18A1">
      <w:pPr>
        <w:pStyle w:val="NoSpacing"/>
        <w:rPr>
          <w:rStyle w:val="Hyperlink"/>
        </w:rPr>
      </w:pPr>
      <w:hyperlink r:id="rId6" w:history="1">
        <w:r w:rsidR="007B18A1" w:rsidRPr="00593506">
          <w:rPr>
            <w:rStyle w:val="Hyperlink"/>
          </w:rPr>
          <w:t>Setting up Quick Fields sessions and Workflows</w:t>
        </w:r>
      </w:hyperlink>
    </w:p>
    <w:p w:rsidR="007B18A1" w:rsidRDefault="007B18A1" w:rsidP="007B18A1">
      <w:pPr>
        <w:pStyle w:val="NoSpacing"/>
      </w:pPr>
    </w:p>
    <w:p w:rsidR="007B18A1" w:rsidRDefault="007B18A1" w:rsidP="007B18A1">
      <w:pPr>
        <w:pStyle w:val="NoSpacing"/>
      </w:pPr>
      <w:r>
        <w:t xml:space="preserve">Please move the Demo Files, Forms Business Processes and </w:t>
      </w:r>
      <w:proofErr w:type="spellStart"/>
      <w:r>
        <w:t>LaserRepository</w:t>
      </w:r>
      <w:proofErr w:type="spellEnd"/>
      <w:r>
        <w:t xml:space="preserve"> folders to your C Drive, directly under C:\</w:t>
      </w:r>
    </w:p>
    <w:p w:rsidR="000651A1" w:rsidRDefault="000651A1" w:rsidP="000651A1">
      <w:pPr>
        <w:pStyle w:val="NoSpacing"/>
      </w:pPr>
    </w:p>
    <w:p w:rsidR="000651A1" w:rsidRPr="007B18A1" w:rsidRDefault="007B18A1" w:rsidP="007B18A1">
      <w:pPr>
        <w:pStyle w:val="NoSpacing"/>
        <w:pBdr>
          <w:bottom w:val="single" w:sz="4" w:space="1" w:color="auto"/>
        </w:pBdr>
        <w:rPr>
          <w:b/>
          <w:color w:val="1F497D" w:themeColor="text2"/>
          <w:sz w:val="28"/>
        </w:rPr>
      </w:pPr>
      <w:r w:rsidRPr="007B18A1">
        <w:rPr>
          <w:b/>
          <w:color w:val="1F497D" w:themeColor="text2"/>
          <w:sz w:val="28"/>
        </w:rPr>
        <w:t>Demo Video Tutorials</w:t>
      </w:r>
    </w:p>
    <w:p w:rsidR="000651A1" w:rsidRDefault="000651A1" w:rsidP="000651A1">
      <w:pPr>
        <w:pStyle w:val="NoSpacing"/>
      </w:pPr>
    </w:p>
    <w:p w:rsidR="003052E1" w:rsidRDefault="003052E1" w:rsidP="000651A1">
      <w:pPr>
        <w:pStyle w:val="NoSpacing"/>
      </w:pPr>
      <w:r w:rsidRPr="003052E1">
        <w:t>https://www.laserfiche.com/en-us/VARPortal/Post/sales-tools/laserrepository</w:t>
      </w:r>
    </w:p>
    <w:p w:rsidR="003052E1" w:rsidRDefault="003052E1" w:rsidP="000651A1">
      <w:pPr>
        <w:pStyle w:val="NoSpacing"/>
      </w:pPr>
    </w:p>
    <w:p w:rsidR="000651A1" w:rsidRDefault="0097548D" w:rsidP="000651A1">
      <w:pPr>
        <w:pStyle w:val="NoSpacing"/>
      </w:pPr>
      <w:hyperlink r:id="rId7" w:history="1">
        <w:r w:rsidR="000651A1" w:rsidRPr="009335C3">
          <w:rPr>
            <w:rStyle w:val="Hyperlink"/>
          </w:rPr>
          <w:t>AP Processing</w:t>
        </w:r>
      </w:hyperlink>
    </w:p>
    <w:p w:rsidR="000651A1" w:rsidRDefault="0097548D" w:rsidP="000651A1">
      <w:pPr>
        <w:pStyle w:val="NoSpacing"/>
      </w:pPr>
      <w:hyperlink r:id="rId8" w:history="1">
        <w:r w:rsidR="000651A1" w:rsidRPr="00AF0324">
          <w:rPr>
            <w:rStyle w:val="Hyperlink"/>
          </w:rPr>
          <w:t xml:space="preserve">Bank Loan </w:t>
        </w:r>
        <w:r w:rsidR="00AF0324" w:rsidRPr="00AF0324">
          <w:rPr>
            <w:rStyle w:val="Hyperlink"/>
          </w:rPr>
          <w:t>Processing</w:t>
        </w:r>
      </w:hyperlink>
    </w:p>
    <w:p w:rsidR="000651A1" w:rsidRDefault="0097548D" w:rsidP="000651A1">
      <w:pPr>
        <w:pStyle w:val="NoSpacing"/>
      </w:pPr>
      <w:hyperlink r:id="rId9" w:history="1">
        <w:r w:rsidR="000651A1" w:rsidRPr="00AF0324">
          <w:rPr>
            <w:rStyle w:val="Hyperlink"/>
          </w:rPr>
          <w:t>Case Management</w:t>
        </w:r>
      </w:hyperlink>
    </w:p>
    <w:p w:rsidR="0064010D" w:rsidRDefault="0064010D" w:rsidP="000651A1">
      <w:pPr>
        <w:pStyle w:val="NoSpacing"/>
      </w:pPr>
    </w:p>
    <w:p w:rsidR="0064010D" w:rsidRDefault="0097548D" w:rsidP="000651A1">
      <w:pPr>
        <w:pStyle w:val="NoSpacing"/>
      </w:pPr>
      <w:hyperlink r:id="rId10" w:tgtFrame="_blank" w:history="1">
        <w:r w:rsidR="0064010D">
          <w:rPr>
            <w:rStyle w:val="Hyperlink"/>
          </w:rPr>
          <w:t>http://laserfiche.webex.com/laserfiche/ldr.php?AT=pb&amp;SP=MC&amp;rID=65274307&amp;rKey=7dc0c550d7cb6fb9</w:t>
        </w:r>
      </w:hyperlink>
    </w:p>
    <w:p w:rsidR="0064010D" w:rsidRDefault="0064010D" w:rsidP="000651A1">
      <w:pPr>
        <w:pStyle w:val="NoSpacing"/>
      </w:pPr>
    </w:p>
    <w:p w:rsidR="000651A1" w:rsidRDefault="0097548D" w:rsidP="000651A1">
      <w:pPr>
        <w:pStyle w:val="NoSpacing"/>
      </w:pPr>
      <w:hyperlink r:id="rId11" w:history="1">
        <w:r w:rsidR="000651A1" w:rsidRPr="009B593E">
          <w:rPr>
            <w:rStyle w:val="Hyperlink"/>
          </w:rPr>
          <w:t>Higher Education</w:t>
        </w:r>
      </w:hyperlink>
    </w:p>
    <w:p w:rsidR="000651A1" w:rsidRDefault="0097548D" w:rsidP="000651A1">
      <w:pPr>
        <w:pStyle w:val="NoSpacing"/>
      </w:pPr>
      <w:hyperlink r:id="rId12" w:history="1">
        <w:r w:rsidR="009335C3">
          <w:rPr>
            <w:rStyle w:val="Hyperlink"/>
          </w:rPr>
          <w:t>HR Onboarding with Forms</w:t>
        </w:r>
      </w:hyperlink>
      <w:r w:rsidR="009335C3">
        <w:t xml:space="preserve"> and </w:t>
      </w:r>
      <w:hyperlink r:id="rId13" w:history="1">
        <w:r w:rsidR="009335C3" w:rsidRPr="009335C3">
          <w:rPr>
            <w:rStyle w:val="Hyperlink"/>
          </w:rPr>
          <w:t>HR Onboarding with Quick Fields + Forms</w:t>
        </w:r>
      </w:hyperlink>
    </w:p>
    <w:p w:rsidR="000651A1" w:rsidRDefault="0097548D" w:rsidP="000651A1">
      <w:pPr>
        <w:pStyle w:val="NoSpacing"/>
      </w:pPr>
      <w:hyperlink r:id="rId14" w:history="1">
        <w:r w:rsidR="000651A1" w:rsidRPr="00AF0324">
          <w:rPr>
            <w:rStyle w:val="Hyperlink"/>
          </w:rPr>
          <w:t>Travel Request</w:t>
        </w:r>
      </w:hyperlink>
    </w:p>
    <w:p w:rsidR="000651A1" w:rsidRDefault="000651A1" w:rsidP="000651A1">
      <w:pPr>
        <w:pStyle w:val="NoSpacing"/>
      </w:pPr>
    </w:p>
    <w:p w:rsidR="000651A1" w:rsidRDefault="000651A1" w:rsidP="000651A1">
      <w:pPr>
        <w:pStyle w:val="NoSpacing"/>
      </w:pPr>
      <w:r>
        <w:t>We will be adding more demos through</w:t>
      </w:r>
      <w:r w:rsidR="009335C3">
        <w:t xml:space="preserve">out the year and </w:t>
      </w:r>
      <w:r w:rsidR="0027417F">
        <w:t>sharing</w:t>
      </w:r>
      <w:r w:rsidR="009335C3">
        <w:t xml:space="preserve"> them on</w:t>
      </w:r>
      <w:r>
        <w:t xml:space="preserve"> the </w:t>
      </w:r>
      <w:hyperlink r:id="rId15" w:history="1">
        <w:r w:rsidRPr="000651A1">
          <w:rPr>
            <w:rStyle w:val="Hyperlink"/>
          </w:rPr>
          <w:t>Presales place</w:t>
        </w:r>
      </w:hyperlink>
      <w:r>
        <w:t>.</w:t>
      </w:r>
    </w:p>
    <w:p w:rsidR="007B18A1" w:rsidRDefault="007B18A1" w:rsidP="007B18A1">
      <w:pPr>
        <w:rPr>
          <w:rStyle w:val="IntenseEmphasis"/>
          <w:i w:val="0"/>
          <w:iCs w:val="0"/>
          <w:color w:val="365F91" w:themeColor="accent1" w:themeShade="BF"/>
        </w:rPr>
      </w:pPr>
    </w:p>
    <w:p w:rsidR="002043C0" w:rsidRPr="007B18A1" w:rsidRDefault="002043C0" w:rsidP="007B18A1">
      <w:pPr>
        <w:pBdr>
          <w:bottom w:val="single" w:sz="4" w:space="1" w:color="auto"/>
        </w:pBdr>
        <w:rPr>
          <w:b/>
          <w:bCs/>
          <w:color w:val="1F497D" w:themeColor="text2"/>
          <w:sz w:val="28"/>
        </w:rPr>
      </w:pPr>
      <w:r w:rsidRPr="007B18A1">
        <w:rPr>
          <w:rStyle w:val="IntenseEmphasis"/>
          <w:i w:val="0"/>
          <w:iCs w:val="0"/>
          <w:color w:val="1F497D" w:themeColor="text2"/>
          <w:sz w:val="28"/>
        </w:rPr>
        <w:t>Setting up Forms look ups</w:t>
      </w:r>
    </w:p>
    <w:p w:rsidR="00D56313" w:rsidRDefault="00D56313" w:rsidP="000651A1">
      <w:pPr>
        <w:pStyle w:val="NoSpacing"/>
      </w:pPr>
      <w:r>
        <w:t xml:space="preserve">Some of the forms that we’ve created contain a lookup into the </w:t>
      </w:r>
      <w:proofErr w:type="spellStart"/>
      <w:r>
        <w:t>ExternalTables</w:t>
      </w:r>
      <w:proofErr w:type="spellEnd"/>
      <w:r>
        <w:t xml:space="preserve"> database in SQL. Here’s what you’ll need to do </w:t>
      </w:r>
      <w:proofErr w:type="spellStart"/>
      <w:r>
        <w:t>do</w:t>
      </w:r>
      <w:proofErr w:type="spellEnd"/>
      <w:r>
        <w:t xml:space="preserve"> reconfigure the lookups on the Forms.</w:t>
      </w:r>
    </w:p>
    <w:p w:rsidR="00D56313" w:rsidRDefault="00D56313" w:rsidP="000651A1">
      <w:pPr>
        <w:pStyle w:val="NoSpacing"/>
      </w:pPr>
    </w:p>
    <w:p w:rsidR="00ED36C4" w:rsidRDefault="00ED36C4" w:rsidP="00D56313">
      <w:pPr>
        <w:pStyle w:val="NoSpacing"/>
        <w:numPr>
          <w:ilvl w:val="0"/>
          <w:numId w:val="2"/>
        </w:numPr>
      </w:pPr>
      <w:r>
        <w:t xml:space="preserve">Import all the </w:t>
      </w:r>
      <w:r w:rsidRPr="00ED36C4">
        <w:rPr>
          <w:b/>
        </w:rPr>
        <w:t>Business Process Forms</w:t>
      </w:r>
      <w:r>
        <w:t xml:space="preserve"> located under the </w:t>
      </w:r>
      <w:r w:rsidRPr="00ED36C4">
        <w:rPr>
          <w:b/>
        </w:rPr>
        <w:t>Forms Business Processes folder</w:t>
      </w:r>
      <w:r>
        <w:t xml:space="preserve">.  </w:t>
      </w:r>
    </w:p>
    <w:p w:rsidR="00D56313" w:rsidRDefault="00D56313" w:rsidP="00D56313">
      <w:pPr>
        <w:pStyle w:val="NoSpacing"/>
        <w:numPr>
          <w:ilvl w:val="0"/>
          <w:numId w:val="2"/>
        </w:numPr>
      </w:pPr>
      <w:r>
        <w:t xml:space="preserve">Log into Forms as the </w:t>
      </w:r>
      <w:r w:rsidRPr="00ED36C4">
        <w:rPr>
          <w:b/>
        </w:rPr>
        <w:t>System Administrator</w:t>
      </w:r>
      <w:r>
        <w:t xml:space="preserve">. On the top right, click on the </w:t>
      </w:r>
      <w:r w:rsidRPr="00ED36C4">
        <w:rPr>
          <w:b/>
        </w:rPr>
        <w:t>Settings</w:t>
      </w:r>
      <w:r>
        <w:t xml:space="preserve"> icon and select the </w:t>
      </w:r>
      <w:r w:rsidRPr="00ED36C4">
        <w:rPr>
          <w:b/>
        </w:rPr>
        <w:t>Data Sources</w:t>
      </w:r>
      <w:r>
        <w:t xml:space="preserve"> tab.</w:t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>
            <wp:extent cx="5352381" cy="84761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56313" w:rsidRDefault="00D56313" w:rsidP="00D56313">
      <w:pPr>
        <w:pStyle w:val="NoSpacing"/>
        <w:numPr>
          <w:ilvl w:val="0"/>
          <w:numId w:val="2"/>
        </w:numPr>
      </w:pPr>
      <w:r>
        <w:t xml:space="preserve">Add a new </w:t>
      </w:r>
      <w:proofErr w:type="spellStart"/>
      <w:r w:rsidRPr="00ED36C4">
        <w:rPr>
          <w:b/>
        </w:rPr>
        <w:t>datasource</w:t>
      </w:r>
      <w:proofErr w:type="spellEnd"/>
      <w:r>
        <w:t xml:space="preserve"> and type in the SQL Server info, point it to the </w:t>
      </w:r>
      <w:proofErr w:type="spellStart"/>
      <w:r w:rsidRPr="00ED36C4">
        <w:rPr>
          <w:b/>
        </w:rPr>
        <w:t>ExternalTables</w:t>
      </w:r>
      <w:proofErr w:type="spellEnd"/>
      <w:r>
        <w:t xml:space="preserve"> database and type in your account and password.</w:t>
      </w:r>
      <w:r>
        <w:br/>
      </w:r>
      <w:r>
        <w:rPr>
          <w:noProof/>
        </w:rPr>
        <w:drawing>
          <wp:inline distT="0" distB="0" distL="0" distR="0">
            <wp:extent cx="4533900" cy="220882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r="2258"/>
                    <a:stretch/>
                  </pic:blipFill>
                  <pic:spPr bwMode="auto">
                    <a:xfrm>
                      <a:off x="0" y="0"/>
                      <a:ext cx="4537944" cy="2210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:rsidR="00D56313" w:rsidRDefault="00ED36C4" w:rsidP="00D56313">
      <w:pPr>
        <w:pStyle w:val="NoSpacing"/>
        <w:numPr>
          <w:ilvl w:val="0"/>
          <w:numId w:val="2"/>
        </w:numPr>
      </w:pPr>
      <w:r>
        <w:t>To make things easier, select all the business processes</w:t>
      </w:r>
    </w:p>
    <w:p w:rsidR="00ED36C4" w:rsidRDefault="00ED36C4" w:rsidP="00ED36C4">
      <w:pPr>
        <w:pStyle w:val="NoSpacing"/>
        <w:numPr>
          <w:ilvl w:val="0"/>
          <w:numId w:val="2"/>
        </w:numPr>
      </w:pPr>
      <w:r>
        <w:t>For the following BPs, configure the lookup under the “Rules” for the form.</w:t>
      </w:r>
      <w:r>
        <w:br/>
      </w:r>
      <w:r>
        <w:br/>
      </w:r>
      <w:r w:rsidRPr="00ED36C4">
        <w:rPr>
          <w:b/>
        </w:rPr>
        <w:t>Purchase Order BP: Purchase Order Form</w:t>
      </w:r>
      <w:r>
        <w:br/>
      </w:r>
      <w:r>
        <w:rPr>
          <w:noProof/>
        </w:rPr>
        <w:drawing>
          <wp:inline distT="0" distB="0" distL="0" distR="0">
            <wp:extent cx="4905375" cy="195900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315" cy="196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ED36C4">
        <w:rPr>
          <w:b/>
        </w:rPr>
        <w:t>Case Management Form Submission BP: Starting Form</w:t>
      </w:r>
      <w:r>
        <w:br/>
      </w:r>
      <w:r>
        <w:rPr>
          <w:noProof/>
        </w:rPr>
        <w:lastRenderedPageBreak/>
        <w:drawing>
          <wp:inline distT="0" distB="0" distL="0" distR="0">
            <wp:extent cx="4480293" cy="3305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7420" cy="331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 w:rsidRPr="00ED36C4">
        <w:rPr>
          <w:b/>
        </w:rPr>
        <w:t>Laser University Financial Aid BP: Financial Aid Form</w:t>
      </w:r>
      <w:r>
        <w:br/>
      </w:r>
      <w:r>
        <w:rPr>
          <w:noProof/>
        </w:rPr>
        <w:drawing>
          <wp:inline distT="0" distB="0" distL="0" distR="0">
            <wp:extent cx="4972779" cy="3390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158" cy="33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sectPr w:rsidR="00ED36C4" w:rsidSect="00ED36C4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3CCA"/>
    <w:multiLevelType w:val="hybridMultilevel"/>
    <w:tmpl w:val="BA4EE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553E2"/>
    <w:multiLevelType w:val="hybridMultilevel"/>
    <w:tmpl w:val="BD7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51A1"/>
    <w:rsid w:val="000651A1"/>
    <w:rsid w:val="002043C0"/>
    <w:rsid w:val="002204BE"/>
    <w:rsid w:val="0027417F"/>
    <w:rsid w:val="003052E1"/>
    <w:rsid w:val="00593506"/>
    <w:rsid w:val="0064010D"/>
    <w:rsid w:val="006F4EDD"/>
    <w:rsid w:val="007B18A1"/>
    <w:rsid w:val="007B7C7C"/>
    <w:rsid w:val="009335C3"/>
    <w:rsid w:val="0097548D"/>
    <w:rsid w:val="009B593E"/>
    <w:rsid w:val="00A60358"/>
    <w:rsid w:val="00AF0324"/>
    <w:rsid w:val="00CB168F"/>
    <w:rsid w:val="00D56313"/>
    <w:rsid w:val="00D92928"/>
    <w:rsid w:val="00ED36C4"/>
    <w:rsid w:val="00F8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DD"/>
  </w:style>
  <w:style w:type="paragraph" w:styleId="Heading1">
    <w:name w:val="heading 1"/>
    <w:basedOn w:val="Normal"/>
    <w:next w:val="Normal"/>
    <w:link w:val="Heading1Char"/>
    <w:uiPriority w:val="9"/>
    <w:qFormat/>
    <w:rsid w:val="00204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1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5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506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043C0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51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5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3506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043C0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0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0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eeting.laserfiche.com/p2vi6zbbw3x/" TargetMode="External"/><Relationship Id="rId13" Type="http://schemas.openxmlformats.org/officeDocument/2006/relationships/hyperlink" Target="http://laserfiche.webex.com/laserfiche/ldr.php?AT=pb&amp;SP=MC&amp;rID=65298652&amp;rKey=14f7f74167aae318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aserfiche.webex.com/laserfiche/ldr.php?AT=pb&amp;SP=MC&amp;rID=65271237&amp;rKey=78e1d13815f4a474" TargetMode="External"/><Relationship Id="rId12" Type="http://schemas.openxmlformats.org/officeDocument/2006/relationships/hyperlink" Target="http://laserfiche.webex.com/laserfiche/ldr.php?AT=pb&amp;SP=MC&amp;rID=65305107&amp;rKey=23130b119ee4d5a9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://webmeeting.laserfiche.com/p3grulcuycf/" TargetMode="External"/><Relationship Id="rId11" Type="http://schemas.openxmlformats.org/officeDocument/2006/relationships/hyperlink" Target="http://laserfiche.webex.com/laserfiche/ldr.php?AT=pb&amp;SP=MC&amp;rID=65336002&amp;rKey=ec6b8ab43e628b4d" TargetMode="External"/><Relationship Id="rId5" Type="http://schemas.openxmlformats.org/officeDocument/2006/relationships/hyperlink" Target="http://webmeeting.laserfiche.com/p5j7n9eth0r/" TargetMode="External"/><Relationship Id="rId15" Type="http://schemas.openxmlformats.org/officeDocument/2006/relationships/hyperlink" Target="https://www.laserfiche.com/ChannelWeekly/Category/support/presales-questions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laserfiche.webex.com/laserfiche/ldr.php?AT=pb&amp;SP=MC&amp;rID=65274307&amp;rKey=7dc0c550d7cb6fb9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laserfiche.webex.com/laserfiche/ldr.php?AT=pb&amp;SP=MC&amp;rID=65274307&amp;rKey=7dc0c550d7cb6fb9/" TargetMode="External"/><Relationship Id="rId14" Type="http://schemas.openxmlformats.org/officeDocument/2006/relationships/hyperlink" Target="https://laserfiche.webex.com/laserfiche/ldr.php?AT=pb&amp;SP=MC&amp;rID=65295102&amp;rKey=b691780979d58fe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A. Kim</dc:creator>
  <cp:lastModifiedBy>Levi</cp:lastModifiedBy>
  <cp:revision>13</cp:revision>
  <dcterms:created xsi:type="dcterms:W3CDTF">2013-02-18T15:54:00Z</dcterms:created>
  <dcterms:modified xsi:type="dcterms:W3CDTF">2013-09-23T18:45:00Z</dcterms:modified>
</cp:coreProperties>
</file>