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35" w:rsidRDefault="00EC17CC">
      <w:r>
        <w:t xml:space="preserve">In web link under My weblink </w:t>
      </w:r>
      <w:r w:rsidR="006402BC">
        <w:t xml:space="preserve">under browse options </w:t>
      </w:r>
      <w:r>
        <w:t>user</w:t>
      </w:r>
      <w:r w:rsidR="00EE2E35">
        <w:t>s</w:t>
      </w:r>
      <w:r>
        <w:t xml:space="preserve"> can select the metadata </w:t>
      </w:r>
      <w:r w:rsidR="00927CBC">
        <w:t>they</w:t>
      </w:r>
      <w:r>
        <w:t xml:space="preserve"> would like to see</w:t>
      </w:r>
      <w:r w:rsidR="00035999">
        <w:t xml:space="preserve">. </w:t>
      </w:r>
      <w:proofErr w:type="gramStart"/>
      <w:r w:rsidR="00EE2E35">
        <w:rPr>
          <w:b/>
          <w:bCs/>
          <w:color w:val="FF0000"/>
          <w:sz w:val="28"/>
          <w:szCs w:val="28"/>
        </w:rPr>
        <w:t>(</w:t>
      </w:r>
      <w:proofErr w:type="gramEnd"/>
      <w:r w:rsidR="00EE2E35" w:rsidRPr="00EE2E35">
        <w:rPr>
          <w:b/>
          <w:bCs/>
          <w:color w:val="FF0000"/>
          <w:sz w:val="28"/>
          <w:szCs w:val="28"/>
        </w:rPr>
        <w:t>Pic1</w:t>
      </w:r>
      <w:r w:rsidR="00EE2E35">
        <w:rPr>
          <w:b/>
          <w:bCs/>
          <w:color w:val="FF0000"/>
          <w:sz w:val="28"/>
          <w:szCs w:val="28"/>
        </w:rPr>
        <w:t>)</w:t>
      </w:r>
      <w:r>
        <w:t>.</w:t>
      </w:r>
      <w:r w:rsidR="00EE2E35">
        <w:t xml:space="preserve"> </w:t>
      </w:r>
      <w:r w:rsidR="00035999">
        <w:t>H</w:t>
      </w:r>
      <w:r w:rsidR="00927CBC">
        <w:t>owever,</w:t>
      </w:r>
      <w:r>
        <w:t xml:space="preserve"> some of the metadata is only visible at the folder</w:t>
      </w:r>
      <w:r w:rsidR="00EE2E35">
        <w:t xml:space="preserve"> </w:t>
      </w:r>
      <w:r>
        <w:t xml:space="preserve">or content </w:t>
      </w:r>
      <w:r w:rsidR="00EE2E35">
        <w:t>levels</w:t>
      </w:r>
      <w:r w:rsidR="007111B5">
        <w:t xml:space="preserve"> depending on template</w:t>
      </w:r>
      <w:r>
        <w:t>. Is there a</w:t>
      </w:r>
      <w:r w:rsidR="007111B5">
        <w:t xml:space="preserve"> </w:t>
      </w:r>
      <w:r>
        <w:t xml:space="preserve">way to display </w:t>
      </w:r>
      <w:r w:rsidR="00EE2E35">
        <w:t xml:space="preserve">metadata </w:t>
      </w:r>
      <w:r w:rsidR="007111B5">
        <w:t xml:space="preserve">fields visible for that </w:t>
      </w:r>
      <w:r w:rsidR="006402BC">
        <w:t xml:space="preserve">specific </w:t>
      </w:r>
      <w:r w:rsidR="00EE2E35">
        <w:t xml:space="preserve">folder </w:t>
      </w:r>
      <w:r w:rsidR="007111B5">
        <w:t>or</w:t>
      </w:r>
      <w:r w:rsidR="00EE2E35">
        <w:t xml:space="preserve"> </w:t>
      </w:r>
      <w:r w:rsidR="00035999">
        <w:t>content?</w:t>
      </w:r>
      <w:r w:rsidR="007111B5">
        <w:t xml:space="preserve">  The browse options work great for the folder level </w:t>
      </w:r>
      <w:r w:rsidR="007111B5" w:rsidRPr="007111B5">
        <w:rPr>
          <w:b/>
          <w:bCs/>
          <w:color w:val="FF0000"/>
          <w:sz w:val="28"/>
          <w:szCs w:val="28"/>
        </w:rPr>
        <w:t>(P</w:t>
      </w:r>
      <w:r w:rsidR="007111B5">
        <w:rPr>
          <w:b/>
          <w:bCs/>
          <w:color w:val="FF0000"/>
          <w:sz w:val="28"/>
          <w:szCs w:val="28"/>
        </w:rPr>
        <w:t>ic</w:t>
      </w:r>
      <w:r w:rsidR="007111B5" w:rsidRPr="007111B5">
        <w:rPr>
          <w:b/>
          <w:bCs/>
          <w:color w:val="FF0000"/>
          <w:sz w:val="28"/>
          <w:szCs w:val="28"/>
        </w:rPr>
        <w:t>2)</w:t>
      </w:r>
      <w:r w:rsidR="007111B5">
        <w:rPr>
          <w:b/>
          <w:bCs/>
          <w:color w:val="FF0000"/>
          <w:sz w:val="28"/>
          <w:szCs w:val="28"/>
        </w:rPr>
        <w:t xml:space="preserve"> </w:t>
      </w:r>
      <w:r w:rsidR="007111B5" w:rsidRPr="00035999">
        <w:t>however when you drill down to content leve</w:t>
      </w:r>
      <w:r w:rsidR="007111B5" w:rsidRPr="00035999">
        <w:rPr>
          <w:b/>
          <w:bCs/>
        </w:rPr>
        <w:t>l</w:t>
      </w:r>
      <w:r w:rsidR="00035999">
        <w:rPr>
          <w:b/>
          <w:bCs/>
        </w:rPr>
        <w:t xml:space="preserve"> there is </w:t>
      </w:r>
      <w:r w:rsidR="006402BC" w:rsidRPr="00035999">
        <w:t>a lot</w:t>
      </w:r>
      <w:r w:rsidR="00EE2E35">
        <w:t xml:space="preserve"> of white space </w:t>
      </w:r>
      <w:r w:rsidR="007111B5">
        <w:t>(</w:t>
      </w:r>
      <w:r w:rsidR="007111B5" w:rsidRPr="007111B5">
        <w:rPr>
          <w:b/>
          <w:bCs/>
          <w:color w:val="FF0000"/>
          <w:sz w:val="28"/>
          <w:szCs w:val="28"/>
        </w:rPr>
        <w:t>(P</w:t>
      </w:r>
      <w:r w:rsidR="007111B5">
        <w:rPr>
          <w:b/>
          <w:bCs/>
          <w:color w:val="FF0000"/>
          <w:sz w:val="28"/>
          <w:szCs w:val="28"/>
        </w:rPr>
        <w:t>ic</w:t>
      </w:r>
      <w:r w:rsidR="007111B5">
        <w:rPr>
          <w:b/>
          <w:bCs/>
          <w:color w:val="FF0000"/>
          <w:sz w:val="28"/>
          <w:szCs w:val="28"/>
        </w:rPr>
        <w:t>3</w:t>
      </w:r>
      <w:r w:rsidR="007111B5" w:rsidRPr="007111B5">
        <w:rPr>
          <w:b/>
          <w:bCs/>
          <w:color w:val="FF0000"/>
          <w:sz w:val="28"/>
          <w:szCs w:val="28"/>
        </w:rPr>
        <w:t>)</w:t>
      </w:r>
      <w:r w:rsidR="00035999">
        <w:t xml:space="preserve">. The user </w:t>
      </w:r>
      <w:r w:rsidR="006402BC">
        <w:t>doesn’t</w:t>
      </w:r>
      <w:r w:rsidR="00EE2E35" w:rsidRPr="00035999">
        <w:t xml:space="preserve"> realize they need to scroll over to </w:t>
      </w:r>
      <w:r w:rsidR="004F36DC" w:rsidRPr="00035999">
        <w:t>see metadata.</w:t>
      </w:r>
      <w:r w:rsidR="00EE2E35" w:rsidRPr="00035999">
        <w:br/>
      </w:r>
    </w:p>
    <w:p w:rsidR="00EC17CC" w:rsidRPr="00EE2E35" w:rsidRDefault="00EE2E35">
      <w:pPr>
        <w:rPr>
          <w:b/>
          <w:bCs/>
          <w:color w:val="FF0000"/>
          <w:sz w:val="28"/>
          <w:szCs w:val="28"/>
        </w:rPr>
      </w:pPr>
      <w:r w:rsidRPr="00EE2E35">
        <w:rPr>
          <w:b/>
          <w:bCs/>
          <w:color w:val="FF0000"/>
          <w:sz w:val="28"/>
          <w:szCs w:val="28"/>
        </w:rPr>
        <w:t>Pic1</w:t>
      </w:r>
    </w:p>
    <w:p w:rsidR="00EC17CC" w:rsidRDefault="00035999">
      <w:r>
        <w:rPr>
          <w:noProof/>
        </w:rPr>
        <w:drawing>
          <wp:inline distT="0" distB="0" distL="0" distR="0">
            <wp:extent cx="5938520" cy="3756025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99" w:rsidRDefault="00035999">
      <w:r w:rsidRPr="007111B5">
        <w:rPr>
          <w:b/>
          <w:bCs/>
          <w:color w:val="FF0000"/>
          <w:sz w:val="28"/>
          <w:szCs w:val="28"/>
        </w:rPr>
        <w:t>P</w:t>
      </w:r>
      <w:r>
        <w:rPr>
          <w:b/>
          <w:bCs/>
          <w:color w:val="FF0000"/>
          <w:sz w:val="28"/>
          <w:szCs w:val="28"/>
        </w:rPr>
        <w:t>ic</w:t>
      </w:r>
      <w:r w:rsidRPr="007111B5">
        <w:rPr>
          <w:b/>
          <w:bCs/>
          <w:color w:val="FF0000"/>
          <w:sz w:val="28"/>
          <w:szCs w:val="28"/>
        </w:rPr>
        <w:t>2</w:t>
      </w:r>
    </w:p>
    <w:p w:rsidR="00EC17CC" w:rsidRDefault="00EE2E35">
      <w:r>
        <w:t xml:space="preserve">Folder </w:t>
      </w:r>
      <w:r w:rsidR="00035999">
        <w:t>Template</w:t>
      </w:r>
      <w:r w:rsidR="004F36DC">
        <w:t xml:space="preserve"> Metadata</w:t>
      </w:r>
    </w:p>
    <w:p w:rsidR="00EC17CC" w:rsidRDefault="00EC17CC">
      <w:r>
        <w:rPr>
          <w:noProof/>
        </w:rPr>
        <w:drawing>
          <wp:inline distT="0" distB="0" distL="0" distR="0">
            <wp:extent cx="5943600" cy="579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B5" w:rsidRPr="007111B5" w:rsidRDefault="007111B5">
      <w:pPr>
        <w:rPr>
          <w:b/>
          <w:bCs/>
          <w:color w:val="FF0000"/>
          <w:sz w:val="28"/>
          <w:szCs w:val="28"/>
        </w:rPr>
      </w:pPr>
      <w:r w:rsidRPr="007111B5">
        <w:rPr>
          <w:b/>
          <w:bCs/>
          <w:color w:val="FF0000"/>
          <w:sz w:val="28"/>
          <w:szCs w:val="28"/>
        </w:rPr>
        <w:t>P</w:t>
      </w:r>
      <w:r w:rsidRPr="007111B5">
        <w:rPr>
          <w:b/>
          <w:bCs/>
          <w:color w:val="FF0000"/>
          <w:sz w:val="28"/>
          <w:szCs w:val="28"/>
        </w:rPr>
        <w:t>ic3</w:t>
      </w:r>
    </w:p>
    <w:p w:rsidR="00EC17CC" w:rsidRDefault="00B458DA">
      <w:r>
        <w:rPr>
          <w:noProof/>
        </w:rPr>
        <w:drawing>
          <wp:inline distT="0" distB="0" distL="0" distR="0">
            <wp:extent cx="4424680" cy="104203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7CC" w:rsidRDefault="00035999">
      <w:r>
        <w:t xml:space="preserve">User do not see the metadata on the right, unless they know to </w:t>
      </w:r>
      <w:bookmarkStart w:id="0" w:name="_GoBack"/>
      <w:bookmarkEnd w:id="0"/>
      <w:r>
        <w:t>keep scrolling to the right.</w:t>
      </w:r>
    </w:p>
    <w:sectPr w:rsidR="00EC17CC" w:rsidSect="006838C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CC"/>
    <w:rsid w:val="00035999"/>
    <w:rsid w:val="00280301"/>
    <w:rsid w:val="004929BE"/>
    <w:rsid w:val="004F36DC"/>
    <w:rsid w:val="006402BC"/>
    <w:rsid w:val="006838C3"/>
    <w:rsid w:val="007111B5"/>
    <w:rsid w:val="00927CBC"/>
    <w:rsid w:val="00B458DA"/>
    <w:rsid w:val="00D4206E"/>
    <w:rsid w:val="00D65A7A"/>
    <w:rsid w:val="00EC17CC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F4920"/>
  <w15:chartTrackingRefBased/>
  <w15:docId w15:val="{8E9DA0FB-5D62-473E-8027-31A3BF70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Gleason</dc:creator>
  <cp:keywords/>
  <dc:description/>
  <cp:lastModifiedBy>Alison Gleason</cp:lastModifiedBy>
  <cp:revision>2</cp:revision>
  <dcterms:created xsi:type="dcterms:W3CDTF">2019-06-17T18:37:00Z</dcterms:created>
  <dcterms:modified xsi:type="dcterms:W3CDTF">2019-06-17T22:37:00Z</dcterms:modified>
</cp:coreProperties>
</file>