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99B" w:rsidRDefault="0023699B">
      <w:r>
        <w:t>First half is done.</w:t>
      </w:r>
      <w:bookmarkStart w:id="0" w:name="_GoBack"/>
      <w:bookmarkEnd w:id="0"/>
    </w:p>
    <w:p w:rsidR="00AE6EA3" w:rsidRDefault="0023699B">
      <w:r>
        <w:rPr>
          <w:noProof/>
        </w:rPr>
        <w:drawing>
          <wp:inline distT="0" distB="0" distL="0" distR="0" wp14:anchorId="285E0521" wp14:editId="45CF5769">
            <wp:extent cx="9144000" cy="26276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99B" w:rsidRDefault="0023699B"/>
    <w:p w:rsidR="0023699B" w:rsidRDefault="0023699B">
      <w:r>
        <w:t>Second half – need to figure out how it will re-start when the Follow Up form is submitted:</w:t>
      </w:r>
    </w:p>
    <w:p w:rsidR="0023699B" w:rsidRDefault="0023699B">
      <w:r>
        <w:rPr>
          <w:noProof/>
        </w:rPr>
        <w:drawing>
          <wp:inline distT="0" distB="0" distL="0" distR="0" wp14:anchorId="03040686" wp14:editId="4191BCF3">
            <wp:extent cx="9144000" cy="2823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99B" w:rsidSect="0023699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9B"/>
    <w:rsid w:val="00065137"/>
    <w:rsid w:val="0023699B"/>
    <w:rsid w:val="004C1708"/>
    <w:rsid w:val="00677448"/>
    <w:rsid w:val="006C6709"/>
    <w:rsid w:val="007636DB"/>
    <w:rsid w:val="009A1B4B"/>
    <w:rsid w:val="00B80BFC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C8E7"/>
  <w15:chartTrackingRefBased/>
  <w15:docId w15:val="{4473D77B-97BA-43B9-8E5C-C6BDBCE2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Prendergast</dc:creator>
  <cp:keywords/>
  <dc:description/>
  <cp:lastModifiedBy>Connie Prendergast</cp:lastModifiedBy>
  <cp:revision>1</cp:revision>
  <dcterms:created xsi:type="dcterms:W3CDTF">2017-08-03T20:51:00Z</dcterms:created>
  <dcterms:modified xsi:type="dcterms:W3CDTF">2017-08-03T20:54:00Z</dcterms:modified>
</cp:coreProperties>
</file>